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E09D97" w14:textId="3BFA0764" w:rsidR="009C45A2" w:rsidRPr="001D2852" w:rsidRDefault="009B7B48" w:rsidP="009C45A2">
      <w:pPr>
        <w:pStyle w:val="Heading1"/>
        <w:rPr>
          <w:lang w:val="en-US"/>
        </w:rPr>
      </w:pPr>
      <w:r>
        <w:rPr>
          <w:caps w:val="0"/>
          <w:noProof/>
          <w:lang w:val="en-US"/>
        </w:rPr>
        <w:drawing>
          <wp:inline distT="0" distB="0" distL="0" distR="0" wp14:anchorId="01FA5D80" wp14:editId="4D0F0951">
            <wp:extent cx="5003800" cy="1390650"/>
            <wp:effectExtent l="0" t="0" r="6350" b="0"/>
            <wp:docPr id="5" name="Grafik 5" descr="Ein Bild, das Foto, Mann, lebe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_Home Recording.jpg"/>
                    <pic:cNvPicPr/>
                  </pic:nvPicPr>
                  <pic:blipFill>
                    <a:blip r:embed="rId10"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r w:rsidR="00A604E7">
        <w:rPr>
          <w:caps w:val="0"/>
          <w:lang w:val="en-US"/>
        </w:rPr>
        <w:t>H</w:t>
      </w:r>
      <w:r w:rsidR="009366C8" w:rsidRPr="001D2852">
        <w:rPr>
          <w:caps w:val="0"/>
          <w:lang w:val="en-US"/>
        </w:rPr>
        <w:t>ome recording</w:t>
      </w:r>
      <w:r w:rsidR="00A604E7">
        <w:rPr>
          <w:caps w:val="0"/>
          <w:lang w:val="en-US"/>
        </w:rPr>
        <w:t xml:space="preserve"> </w:t>
      </w:r>
      <w:r w:rsidR="00F959B5">
        <w:rPr>
          <w:caps w:val="0"/>
          <w:lang w:val="en-US"/>
        </w:rPr>
        <w:t>microphones</w:t>
      </w:r>
    </w:p>
    <w:p w14:paraId="6A0A92D4" w14:textId="234EECC7" w:rsidR="009C45A2" w:rsidRPr="009366C8" w:rsidRDefault="00D75461" w:rsidP="009C45A2">
      <w:pPr>
        <w:pStyle w:val="Heading2"/>
        <w:rPr>
          <w:lang w:val="en-US"/>
        </w:rPr>
      </w:pPr>
      <w:r w:rsidRPr="009366C8">
        <w:rPr>
          <w:lang w:val="en-US"/>
        </w:rPr>
        <w:t>Sennheiser</w:t>
      </w:r>
      <w:r w:rsidR="00E23790">
        <w:rPr>
          <w:lang w:val="en-US"/>
        </w:rPr>
        <w:t>’s</w:t>
      </w:r>
      <w:r w:rsidRPr="009366C8">
        <w:rPr>
          <w:lang w:val="en-US"/>
        </w:rPr>
        <w:t xml:space="preserve"> </w:t>
      </w:r>
      <w:r w:rsidR="00E11980" w:rsidRPr="009366C8">
        <w:rPr>
          <w:lang w:val="en-US"/>
        </w:rPr>
        <w:t xml:space="preserve">MK 4 </w:t>
      </w:r>
      <w:r w:rsidR="009366C8" w:rsidRPr="009366C8">
        <w:rPr>
          <w:lang w:val="en-US"/>
        </w:rPr>
        <w:t>an</w:t>
      </w:r>
      <w:r w:rsidRPr="009366C8">
        <w:rPr>
          <w:lang w:val="en-US"/>
        </w:rPr>
        <w:t xml:space="preserve">d </w:t>
      </w:r>
      <w:r w:rsidR="00E11980" w:rsidRPr="009366C8">
        <w:rPr>
          <w:lang w:val="en-US"/>
        </w:rPr>
        <w:t>e 614</w:t>
      </w:r>
      <w:r w:rsidRPr="009366C8">
        <w:rPr>
          <w:lang w:val="en-US"/>
        </w:rPr>
        <w:t xml:space="preserve"> </w:t>
      </w:r>
      <w:r w:rsidR="00E23790" w:rsidRPr="009366C8">
        <w:rPr>
          <w:lang w:val="en-US"/>
        </w:rPr>
        <w:t xml:space="preserve">microphones </w:t>
      </w:r>
      <w:r w:rsidR="009366C8" w:rsidRPr="009366C8">
        <w:rPr>
          <w:lang w:val="en-US"/>
        </w:rPr>
        <w:t>deliver</w:t>
      </w:r>
      <w:r w:rsidR="00E23790">
        <w:rPr>
          <w:lang w:val="en-US"/>
        </w:rPr>
        <w:t xml:space="preserve"> first-class</w:t>
      </w:r>
      <w:r w:rsidR="009366C8" w:rsidRPr="009366C8">
        <w:rPr>
          <w:lang w:val="en-US"/>
        </w:rPr>
        <w:t xml:space="preserve"> guitar sound</w:t>
      </w:r>
    </w:p>
    <w:p w14:paraId="32AFBB37" w14:textId="77777777" w:rsidR="009C45A2" w:rsidRPr="009366C8" w:rsidRDefault="009C45A2" w:rsidP="009C45A2">
      <w:pPr>
        <w:rPr>
          <w:lang w:val="en-US"/>
        </w:rPr>
      </w:pPr>
    </w:p>
    <w:p w14:paraId="1C0C52AF" w14:textId="35547093" w:rsidR="00F2252D" w:rsidRPr="001D2852" w:rsidRDefault="005407E6" w:rsidP="55A995EF">
      <w:pPr>
        <w:rPr>
          <w:b/>
          <w:bCs/>
          <w:lang w:val="en-US"/>
        </w:rPr>
      </w:pPr>
      <w:r w:rsidRPr="006E0222">
        <w:rPr>
          <w:b/>
          <w:bCs/>
          <w:i/>
          <w:iCs/>
          <w:lang w:val="en-US"/>
        </w:rPr>
        <w:t>Wedemark</w:t>
      </w:r>
      <w:r w:rsidRPr="00A604E7">
        <w:rPr>
          <w:b/>
          <w:bCs/>
          <w:i/>
          <w:iCs/>
          <w:lang w:val="en-US"/>
        </w:rPr>
        <w:t xml:space="preserve">, </w:t>
      </w:r>
      <w:r w:rsidR="00D96A24">
        <w:rPr>
          <w:b/>
          <w:bCs/>
          <w:i/>
          <w:iCs/>
          <w:lang w:val="en-US"/>
        </w:rPr>
        <w:t>6</w:t>
      </w:r>
      <w:r w:rsidR="00A604E7" w:rsidRPr="00A604E7">
        <w:rPr>
          <w:b/>
          <w:bCs/>
          <w:i/>
          <w:iCs/>
          <w:lang w:val="en-US"/>
        </w:rPr>
        <w:t xml:space="preserve"> April </w:t>
      </w:r>
      <w:r w:rsidRPr="00A604E7">
        <w:rPr>
          <w:b/>
          <w:bCs/>
          <w:i/>
          <w:iCs/>
          <w:lang w:val="en-US"/>
        </w:rPr>
        <w:t>2020</w:t>
      </w:r>
      <w:r w:rsidRPr="00A604E7">
        <w:rPr>
          <w:b/>
          <w:bCs/>
          <w:lang w:val="en-US"/>
        </w:rPr>
        <w:t xml:space="preserve"> – </w:t>
      </w:r>
      <w:r w:rsidR="00995384">
        <w:rPr>
          <w:b/>
          <w:bCs/>
          <w:lang w:val="en-US"/>
        </w:rPr>
        <w:t>Making the best of time at home can also be a golden opportunity to create something really special. If you’ve always dream</w:t>
      </w:r>
      <w:r w:rsidR="004C704B">
        <w:rPr>
          <w:b/>
          <w:bCs/>
          <w:lang w:val="en-US"/>
        </w:rPr>
        <w:t>t</w:t>
      </w:r>
      <w:r w:rsidR="00995384">
        <w:rPr>
          <w:b/>
          <w:bCs/>
          <w:lang w:val="en-US"/>
        </w:rPr>
        <w:t xml:space="preserve"> of recording your music</w:t>
      </w:r>
      <w:r w:rsidR="004C704B">
        <w:rPr>
          <w:b/>
          <w:bCs/>
          <w:lang w:val="en-US"/>
        </w:rPr>
        <w:t>,</w:t>
      </w:r>
      <w:r w:rsidR="00995384">
        <w:rPr>
          <w:b/>
          <w:bCs/>
          <w:lang w:val="en-US"/>
        </w:rPr>
        <w:t xml:space="preserve"> there’s no reason to hold back. It’s time to dust off that</w:t>
      </w:r>
      <w:r w:rsidR="006E0222" w:rsidRPr="006E0222">
        <w:rPr>
          <w:b/>
          <w:bCs/>
          <w:lang w:val="en-US"/>
        </w:rPr>
        <w:t xml:space="preserve"> guitar, tighten the strings, play your favorite song and start recording. </w:t>
      </w:r>
      <w:r w:rsidR="002D2007">
        <w:rPr>
          <w:b/>
          <w:bCs/>
          <w:lang w:val="en-US"/>
        </w:rPr>
        <w:t>Y</w:t>
      </w:r>
      <w:r w:rsidR="00995384">
        <w:rPr>
          <w:b/>
          <w:bCs/>
          <w:lang w:val="en-US"/>
        </w:rPr>
        <w:t>ou’ll be amazed at what you can create...!</w:t>
      </w:r>
    </w:p>
    <w:p w14:paraId="1D32270A" w14:textId="77AE03CC" w:rsidR="005407E6" w:rsidRPr="001D2852" w:rsidRDefault="005407E6" w:rsidP="009C45A2">
      <w:pPr>
        <w:rPr>
          <w:bCs/>
          <w:lang w:val="en-US"/>
        </w:rPr>
      </w:pPr>
    </w:p>
    <w:p w14:paraId="4E24FE95" w14:textId="69D4912F" w:rsidR="00E11980" w:rsidRPr="001D2852" w:rsidRDefault="006E0222" w:rsidP="00E11980">
      <w:pPr>
        <w:rPr>
          <w:bCs/>
          <w:lang w:val="en-US"/>
        </w:rPr>
      </w:pPr>
      <w:r w:rsidRPr="006E0222">
        <w:rPr>
          <w:bCs/>
          <w:lang w:val="en-US"/>
        </w:rPr>
        <w:t xml:space="preserve">To </w:t>
      </w:r>
      <w:r w:rsidR="0049625A">
        <w:rPr>
          <w:bCs/>
          <w:lang w:val="en-US"/>
        </w:rPr>
        <w:t xml:space="preserve">best </w:t>
      </w:r>
      <w:r w:rsidRPr="006E0222">
        <w:rPr>
          <w:bCs/>
          <w:lang w:val="en-US"/>
        </w:rPr>
        <w:t xml:space="preserve">capture </w:t>
      </w:r>
      <w:r w:rsidR="0049625A">
        <w:rPr>
          <w:bCs/>
          <w:lang w:val="en-US"/>
        </w:rPr>
        <w:t xml:space="preserve">your </w:t>
      </w:r>
      <w:r w:rsidRPr="006E0222">
        <w:rPr>
          <w:bCs/>
          <w:lang w:val="en-US"/>
        </w:rPr>
        <w:t>musical ideas</w:t>
      </w:r>
      <w:r w:rsidR="0049625A">
        <w:rPr>
          <w:bCs/>
          <w:lang w:val="en-US"/>
        </w:rPr>
        <w:t xml:space="preserve"> for sharing with others, </w:t>
      </w:r>
      <w:r w:rsidRPr="006E0222">
        <w:rPr>
          <w:bCs/>
          <w:lang w:val="en-US"/>
        </w:rPr>
        <w:t xml:space="preserve">the first link in </w:t>
      </w:r>
      <w:r w:rsidR="0049625A">
        <w:rPr>
          <w:bCs/>
          <w:lang w:val="en-US"/>
        </w:rPr>
        <w:t xml:space="preserve">any </w:t>
      </w:r>
      <w:r w:rsidRPr="006E0222">
        <w:rPr>
          <w:bCs/>
          <w:lang w:val="en-US"/>
        </w:rPr>
        <w:t>audio sig</w:t>
      </w:r>
      <w:r w:rsidR="004A47D9">
        <w:rPr>
          <w:bCs/>
          <w:lang w:val="en-US"/>
        </w:rPr>
        <w:t>nal</w:t>
      </w:r>
      <w:r w:rsidRPr="006E0222">
        <w:rPr>
          <w:bCs/>
          <w:lang w:val="en-US"/>
        </w:rPr>
        <w:t xml:space="preserve"> chain is particularly important: </w:t>
      </w:r>
      <w:r w:rsidR="0049625A">
        <w:rPr>
          <w:bCs/>
          <w:lang w:val="en-US"/>
        </w:rPr>
        <w:t>that means having a</w:t>
      </w:r>
      <w:r w:rsidRPr="006E0222">
        <w:rPr>
          <w:bCs/>
          <w:lang w:val="en-US"/>
        </w:rPr>
        <w:t xml:space="preserve"> microphone</w:t>
      </w:r>
      <w:r w:rsidR="0049625A">
        <w:rPr>
          <w:bCs/>
          <w:lang w:val="en-US"/>
        </w:rPr>
        <w:t xml:space="preserve"> that is up to the task</w:t>
      </w:r>
      <w:r w:rsidRPr="006E0222">
        <w:rPr>
          <w:bCs/>
          <w:lang w:val="en-US"/>
        </w:rPr>
        <w:t>.</w:t>
      </w:r>
      <w:r w:rsidR="0049625A">
        <w:rPr>
          <w:bCs/>
          <w:lang w:val="en-US"/>
        </w:rPr>
        <w:t xml:space="preserve"> A good mic can precisely </w:t>
      </w:r>
      <w:r w:rsidRPr="004A47D9">
        <w:rPr>
          <w:bCs/>
          <w:lang w:val="en-US"/>
        </w:rPr>
        <w:t xml:space="preserve">capture sound </w:t>
      </w:r>
      <w:r w:rsidR="0049625A">
        <w:rPr>
          <w:bCs/>
          <w:lang w:val="en-US"/>
        </w:rPr>
        <w:t xml:space="preserve">with all its </w:t>
      </w:r>
      <w:r w:rsidRPr="004A47D9">
        <w:rPr>
          <w:bCs/>
          <w:lang w:val="en-US"/>
        </w:rPr>
        <w:t xml:space="preserve">nuances </w:t>
      </w:r>
      <w:r w:rsidR="004A47D9" w:rsidRPr="004A47D9">
        <w:rPr>
          <w:bCs/>
          <w:lang w:val="en-US"/>
        </w:rPr>
        <w:t xml:space="preserve">– </w:t>
      </w:r>
      <w:r w:rsidR="0049625A">
        <w:rPr>
          <w:bCs/>
          <w:lang w:val="en-US"/>
        </w:rPr>
        <w:t xml:space="preserve">the process by which the </w:t>
      </w:r>
      <w:r w:rsidR="004A47D9" w:rsidRPr="004A47D9">
        <w:rPr>
          <w:bCs/>
          <w:lang w:val="en-US"/>
        </w:rPr>
        <w:t xml:space="preserve">sound hitting the </w:t>
      </w:r>
      <w:r w:rsidR="004A47D9">
        <w:rPr>
          <w:bCs/>
          <w:lang w:val="en-US"/>
        </w:rPr>
        <w:t>diaphragm</w:t>
      </w:r>
      <w:r w:rsidR="004A47D9" w:rsidRPr="004A47D9">
        <w:rPr>
          <w:bCs/>
          <w:lang w:val="en-US"/>
        </w:rPr>
        <w:t xml:space="preserve"> is converted into electric energy is </w:t>
      </w:r>
      <w:r w:rsidR="004A47D9">
        <w:rPr>
          <w:bCs/>
          <w:lang w:val="en-US"/>
        </w:rPr>
        <w:t>crucial</w:t>
      </w:r>
      <w:r w:rsidR="004A47D9" w:rsidRPr="004A47D9">
        <w:rPr>
          <w:bCs/>
          <w:lang w:val="en-US"/>
        </w:rPr>
        <w:t xml:space="preserve"> for</w:t>
      </w:r>
      <w:r w:rsidR="004A47D9">
        <w:rPr>
          <w:bCs/>
          <w:lang w:val="en-US"/>
        </w:rPr>
        <w:t xml:space="preserve"> t</w:t>
      </w:r>
      <w:r w:rsidR="004A47D9" w:rsidRPr="004A47D9">
        <w:rPr>
          <w:bCs/>
          <w:lang w:val="en-US"/>
        </w:rPr>
        <w:t xml:space="preserve">he result. </w:t>
      </w:r>
      <w:r w:rsidR="001D2852" w:rsidRPr="001D2852">
        <w:rPr>
          <w:bCs/>
          <w:lang w:val="en-US"/>
        </w:rPr>
        <w:t>After all, everything that has not been recorded cannot be added later</w:t>
      </w:r>
      <w:r w:rsidR="0049625A">
        <w:rPr>
          <w:bCs/>
          <w:lang w:val="en-US"/>
        </w:rPr>
        <w:t xml:space="preserve"> </w:t>
      </w:r>
      <w:r w:rsidR="008A06DB">
        <w:rPr>
          <w:bCs/>
          <w:lang w:val="en-US"/>
        </w:rPr>
        <w:t xml:space="preserve">– </w:t>
      </w:r>
      <w:r w:rsidR="008A06DB" w:rsidRPr="001D2852">
        <w:rPr>
          <w:bCs/>
          <w:lang w:val="en-US"/>
        </w:rPr>
        <w:t>even</w:t>
      </w:r>
      <w:r w:rsidR="001D2852" w:rsidRPr="001D2852">
        <w:rPr>
          <w:bCs/>
          <w:lang w:val="en-US"/>
        </w:rPr>
        <w:t xml:space="preserve"> with the latest digital tools. </w:t>
      </w:r>
    </w:p>
    <w:p w14:paraId="7C4767FA" w14:textId="50C98BD2" w:rsidR="00E11980" w:rsidRDefault="00E11980" w:rsidP="00E11980">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32"/>
        <w:gridCol w:w="4648"/>
      </w:tblGrid>
      <w:tr w:rsidR="00B62663" w14:paraId="77F678C4" w14:textId="77777777" w:rsidTr="00B62663">
        <w:tc>
          <w:tcPr>
            <w:tcW w:w="3935" w:type="dxa"/>
          </w:tcPr>
          <w:p w14:paraId="1C7A94D9" w14:textId="0BDF0E8F" w:rsidR="00B62663" w:rsidRPr="00B62663" w:rsidRDefault="00D87ED4" w:rsidP="00D87ED4">
            <w:pPr>
              <w:pStyle w:val="Caption"/>
              <w:rPr>
                <w:lang w:val="en-US"/>
              </w:rPr>
            </w:pPr>
            <w:r>
              <w:rPr>
                <w:lang w:val="en-US"/>
              </w:rPr>
              <w:t xml:space="preserve">Dust off your guitar, tighten the strings and play </w:t>
            </w:r>
            <w:r w:rsidR="005375DE">
              <w:rPr>
                <w:lang w:val="en-US"/>
              </w:rPr>
              <w:t>y</w:t>
            </w:r>
            <w:r>
              <w:rPr>
                <w:lang w:val="en-US"/>
              </w:rPr>
              <w:t>our favorite song</w:t>
            </w:r>
          </w:p>
        </w:tc>
        <w:tc>
          <w:tcPr>
            <w:tcW w:w="3935" w:type="dxa"/>
          </w:tcPr>
          <w:p w14:paraId="25ACF9C3" w14:textId="70A63A52" w:rsidR="00B62663" w:rsidRDefault="00B62663" w:rsidP="00E11980">
            <w:pPr>
              <w:rPr>
                <w:bCs/>
                <w:lang w:val="en-US"/>
              </w:rPr>
            </w:pPr>
            <w:r>
              <w:rPr>
                <w:bCs/>
                <w:noProof/>
                <w:lang w:val="en-US"/>
              </w:rPr>
              <w:drawing>
                <wp:inline distT="0" distB="0" distL="0" distR="0" wp14:anchorId="34185985" wp14:editId="4AC6A23D">
                  <wp:extent cx="2882900" cy="1924372"/>
                  <wp:effectExtent l="0" t="0" r="0" b="0"/>
                  <wp:docPr id="4" name="Grafik 4" descr="Ein Bild, das Person, haltend, Man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oustic_Guitar_Mood_Experience_shot (1).jpg"/>
                          <pic:cNvPicPr/>
                        </pic:nvPicPr>
                        <pic:blipFill>
                          <a:blip r:embed="rId11" cstate="print">
                            <a:extLst>
                              <a:ext uri="{28A0092B-C50C-407E-A947-70E740481C1C}">
                                <a14:useLocalDpi xmlns:a14="http://schemas.microsoft.com/office/drawing/2010/main"/>
                              </a:ext>
                            </a:extLst>
                          </a:blip>
                          <a:stretch>
                            <a:fillRect/>
                          </a:stretch>
                        </pic:blipFill>
                        <pic:spPr>
                          <a:xfrm>
                            <a:off x="0" y="0"/>
                            <a:ext cx="2886444" cy="1926737"/>
                          </a:xfrm>
                          <a:prstGeom prst="rect">
                            <a:avLst/>
                          </a:prstGeom>
                        </pic:spPr>
                      </pic:pic>
                    </a:graphicData>
                  </a:graphic>
                </wp:inline>
              </w:drawing>
            </w:r>
          </w:p>
        </w:tc>
      </w:tr>
    </w:tbl>
    <w:p w14:paraId="5F05DFAA" w14:textId="7F625791" w:rsidR="00B62663" w:rsidRDefault="00B62663" w:rsidP="00E11980">
      <w:pPr>
        <w:rPr>
          <w:bCs/>
          <w:lang w:val="en-US"/>
        </w:rPr>
      </w:pPr>
    </w:p>
    <w:p w14:paraId="65CA80DA" w14:textId="7D29EC34" w:rsidR="008C1D3D" w:rsidRDefault="004A47D9" w:rsidP="55A995EF">
      <w:pPr>
        <w:rPr>
          <w:lang w:val="en-US"/>
        </w:rPr>
      </w:pPr>
      <w:r w:rsidRPr="004A47D9">
        <w:rPr>
          <w:lang w:val="en-US"/>
        </w:rPr>
        <w:t xml:space="preserve">The Sennheiser MK 4 </w:t>
      </w:r>
      <w:r w:rsidR="00B735A4">
        <w:rPr>
          <w:lang w:val="en-US"/>
        </w:rPr>
        <w:t>al</w:t>
      </w:r>
      <w:r w:rsidR="002C1B54">
        <w:rPr>
          <w:lang w:val="en-US"/>
        </w:rPr>
        <w:t>l</w:t>
      </w:r>
      <w:r w:rsidR="00B735A4">
        <w:rPr>
          <w:lang w:val="en-US"/>
        </w:rPr>
        <w:t>ows</w:t>
      </w:r>
      <w:r w:rsidRPr="004A47D9">
        <w:rPr>
          <w:lang w:val="en-US"/>
        </w:rPr>
        <w:t xml:space="preserve"> audio recordings</w:t>
      </w:r>
      <w:r w:rsidR="001D2852">
        <w:rPr>
          <w:lang w:val="en-US"/>
        </w:rPr>
        <w:t xml:space="preserve"> with professional sound</w:t>
      </w:r>
      <w:r w:rsidRPr="004A47D9">
        <w:rPr>
          <w:lang w:val="en-US"/>
        </w:rPr>
        <w:t xml:space="preserve"> at home: </w:t>
      </w:r>
      <w:r w:rsidR="00A604E7">
        <w:rPr>
          <w:lang w:val="en-US"/>
        </w:rPr>
        <w:t>W</w:t>
      </w:r>
      <w:r w:rsidRPr="004A47D9">
        <w:rPr>
          <w:lang w:val="en-US"/>
        </w:rPr>
        <w:t xml:space="preserve">ith </w:t>
      </w:r>
      <w:r w:rsidR="00B735A4">
        <w:rPr>
          <w:lang w:val="en-US"/>
        </w:rPr>
        <w:t>its</w:t>
      </w:r>
      <w:r w:rsidRPr="004A47D9">
        <w:rPr>
          <w:lang w:val="en-US"/>
        </w:rPr>
        <w:t xml:space="preserve"> cardioid pick-up pattern, th</w:t>
      </w:r>
      <w:r w:rsidR="00E23790">
        <w:rPr>
          <w:lang w:val="en-US"/>
        </w:rPr>
        <w:t>is</w:t>
      </w:r>
      <w:r w:rsidRPr="004A47D9">
        <w:rPr>
          <w:lang w:val="en-US"/>
        </w:rPr>
        <w:t xml:space="preserve"> large-diaphragm true condenser microphone is ideal for</w:t>
      </w:r>
      <w:r w:rsidR="00B735A4">
        <w:rPr>
          <w:lang w:val="en-US"/>
        </w:rPr>
        <w:t xml:space="preserve"> recording</w:t>
      </w:r>
      <w:r w:rsidRPr="004A47D9">
        <w:rPr>
          <w:lang w:val="en-US"/>
        </w:rPr>
        <w:t xml:space="preserve"> vocals and acoustic instruments. </w:t>
      </w:r>
      <w:r w:rsidRPr="002A20C2">
        <w:rPr>
          <w:lang w:val="en-US"/>
        </w:rPr>
        <w:t>Audio professionals appreciate the Sennheiser MK</w:t>
      </w:r>
      <w:r w:rsidR="00D444B3">
        <w:rPr>
          <w:lang w:val="en-US"/>
        </w:rPr>
        <w:t> </w:t>
      </w:r>
      <w:r w:rsidRPr="002A20C2">
        <w:rPr>
          <w:lang w:val="en-US"/>
        </w:rPr>
        <w:t xml:space="preserve">4 for </w:t>
      </w:r>
      <w:r w:rsidR="00EB3449" w:rsidRPr="002A20C2">
        <w:rPr>
          <w:lang w:val="en-US"/>
        </w:rPr>
        <w:t>its powerful</w:t>
      </w:r>
      <w:r w:rsidR="00F959B5">
        <w:rPr>
          <w:lang w:val="en-US"/>
        </w:rPr>
        <w:t>, natural</w:t>
      </w:r>
      <w:r w:rsidR="00E23790">
        <w:rPr>
          <w:lang w:val="en-US"/>
        </w:rPr>
        <w:t xml:space="preserve"> and</w:t>
      </w:r>
      <w:r w:rsidR="00EB3449" w:rsidRPr="002A20C2">
        <w:rPr>
          <w:lang w:val="en-US"/>
        </w:rPr>
        <w:t xml:space="preserve"> </w:t>
      </w:r>
      <w:r w:rsidR="00F959B5">
        <w:rPr>
          <w:lang w:val="en-US"/>
        </w:rPr>
        <w:t>direct</w:t>
      </w:r>
      <w:r w:rsidR="00EB3449" w:rsidRPr="002A20C2">
        <w:rPr>
          <w:lang w:val="en-US"/>
        </w:rPr>
        <w:t xml:space="preserve"> </w:t>
      </w:r>
      <w:r w:rsidR="002A20C2" w:rsidRPr="002A20C2">
        <w:rPr>
          <w:lang w:val="en-US"/>
        </w:rPr>
        <w:t xml:space="preserve">sound that brings out the best in acoustic guitars. </w:t>
      </w:r>
      <w:r w:rsidR="00CF5344">
        <w:rPr>
          <w:lang w:val="en-US"/>
        </w:rPr>
        <w:t xml:space="preserve">Its </w:t>
      </w:r>
      <w:r w:rsidR="00CF5344">
        <w:rPr>
          <w:lang w:val="en-US"/>
        </w:rPr>
        <w:lastRenderedPageBreak/>
        <w:t>condenser capsule is internally shock-mounted, so it will not transmit any handling or structure</w:t>
      </w:r>
      <w:r w:rsidR="00266ADF">
        <w:rPr>
          <w:lang w:val="en-US"/>
        </w:rPr>
        <w:t>-</w:t>
      </w:r>
      <w:r w:rsidR="00CF5344">
        <w:rPr>
          <w:lang w:val="en-US"/>
        </w:rPr>
        <w:t>born</w:t>
      </w:r>
      <w:r w:rsidR="00266ADF">
        <w:rPr>
          <w:lang w:val="en-US"/>
        </w:rPr>
        <w:t>e</w:t>
      </w:r>
      <w:r w:rsidR="00CF5344">
        <w:rPr>
          <w:lang w:val="en-US"/>
        </w:rPr>
        <w:t xml:space="preserve"> noise. </w:t>
      </w:r>
      <w:r w:rsidR="002A20C2" w:rsidRPr="002A20C2">
        <w:rPr>
          <w:lang w:val="en-US"/>
        </w:rPr>
        <w:t xml:space="preserve">The Sennheiser MK 4 is </w:t>
      </w:r>
      <w:r w:rsidR="00E23790">
        <w:rPr>
          <w:lang w:val="en-US"/>
        </w:rPr>
        <w:t>“</w:t>
      </w:r>
      <w:r w:rsidR="002A20C2" w:rsidRPr="002A20C2">
        <w:rPr>
          <w:lang w:val="en-US"/>
        </w:rPr>
        <w:t>Made in Germany</w:t>
      </w:r>
      <w:r w:rsidR="00E23790">
        <w:rPr>
          <w:lang w:val="en-US"/>
        </w:rPr>
        <w:t>” to</w:t>
      </w:r>
      <w:r w:rsidR="002A20C2" w:rsidRPr="002A20C2">
        <w:rPr>
          <w:lang w:val="en-US"/>
        </w:rPr>
        <w:t xml:space="preserve"> the hi</w:t>
      </w:r>
      <w:r w:rsidR="002A20C2">
        <w:rPr>
          <w:lang w:val="en-US"/>
        </w:rPr>
        <w:t>ghest quality standards</w:t>
      </w:r>
      <w:r w:rsidR="00E23790">
        <w:rPr>
          <w:lang w:val="en-US"/>
        </w:rPr>
        <w:t xml:space="preserve"> and comes </w:t>
      </w:r>
      <w:r w:rsidR="00A604E7">
        <w:rPr>
          <w:lang w:val="en-US"/>
        </w:rPr>
        <w:t>complete</w:t>
      </w:r>
      <w:r w:rsidR="00E23790">
        <w:rPr>
          <w:lang w:val="en-US"/>
        </w:rPr>
        <w:t xml:space="preserve"> with a </w:t>
      </w:r>
      <w:r w:rsidR="002A20C2" w:rsidRPr="002A20C2">
        <w:rPr>
          <w:lang w:val="en-US"/>
        </w:rPr>
        <w:t>microphone clamp and pouch</w:t>
      </w:r>
      <w:r w:rsidR="002A20C2">
        <w:rPr>
          <w:lang w:val="en-US"/>
        </w:rPr>
        <w:t xml:space="preserve">. </w:t>
      </w:r>
    </w:p>
    <w:p w14:paraId="0C745EB9" w14:textId="6762A21E" w:rsidR="00CF5344" w:rsidRDefault="00CF5344" w:rsidP="55A995E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9"/>
        <w:gridCol w:w="4751"/>
      </w:tblGrid>
      <w:tr w:rsidR="00F959B5" w:rsidRPr="003A36BC" w14:paraId="7FE7EBAB" w14:textId="77777777" w:rsidTr="0045382D">
        <w:tc>
          <w:tcPr>
            <w:tcW w:w="3119" w:type="dxa"/>
          </w:tcPr>
          <w:p w14:paraId="30143278" w14:textId="1D4744EA" w:rsidR="0045382D" w:rsidRDefault="00B62663" w:rsidP="0045382D">
            <w:pPr>
              <w:jc w:val="center"/>
              <w:rPr>
                <w:noProof/>
                <w:lang w:val="en-US"/>
              </w:rPr>
            </w:pPr>
            <w:r>
              <w:rPr>
                <w:noProof/>
                <w:lang w:val="en-US"/>
              </w:rPr>
              <w:drawing>
                <wp:inline distT="0" distB="0" distL="0" distR="0" wp14:anchorId="6B700EC0" wp14:editId="0FC0BB40">
                  <wp:extent cx="1147746" cy="2330450"/>
                  <wp:effectExtent l="0" t="0" r="0" b="0"/>
                  <wp:docPr id="8" name="Grafik 8" descr="Ein Bild, das Objek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ein_MK_4_Product_shot_cutout_solo.jpg"/>
                          <pic:cNvPicPr/>
                        </pic:nvPicPr>
                        <pic:blipFill>
                          <a:blip r:embed="rId12"/>
                          <a:stretch>
                            <a:fillRect/>
                          </a:stretch>
                        </pic:blipFill>
                        <pic:spPr>
                          <a:xfrm>
                            <a:off x="0" y="0"/>
                            <a:ext cx="1151058" cy="2337175"/>
                          </a:xfrm>
                          <a:prstGeom prst="rect">
                            <a:avLst/>
                          </a:prstGeom>
                        </pic:spPr>
                      </pic:pic>
                    </a:graphicData>
                  </a:graphic>
                </wp:inline>
              </w:drawing>
            </w:r>
          </w:p>
        </w:tc>
        <w:tc>
          <w:tcPr>
            <w:tcW w:w="4751" w:type="dxa"/>
          </w:tcPr>
          <w:p w14:paraId="0249B63F" w14:textId="4BDED638" w:rsidR="00F959B5" w:rsidRPr="001D2852" w:rsidRDefault="00F959B5" w:rsidP="00F959B5">
            <w:pPr>
              <w:pStyle w:val="Caption"/>
              <w:rPr>
                <w:lang w:val="en-US"/>
              </w:rPr>
            </w:pPr>
            <w:r w:rsidRPr="001D2852">
              <w:rPr>
                <w:lang w:val="en-US"/>
              </w:rPr>
              <w:t xml:space="preserve">Ideal for </w:t>
            </w:r>
            <w:r>
              <w:rPr>
                <w:lang w:val="en-US"/>
              </w:rPr>
              <w:t>recording vocals, piano and guitar</w:t>
            </w:r>
            <w:r w:rsidRPr="001D2852">
              <w:rPr>
                <w:lang w:val="en-US"/>
              </w:rPr>
              <w:t xml:space="preserve">: the Sennheiser MK 4 </w:t>
            </w:r>
          </w:p>
          <w:p w14:paraId="11E100C9" w14:textId="77777777" w:rsidR="00F959B5" w:rsidRDefault="00F959B5" w:rsidP="55A995EF">
            <w:pPr>
              <w:rPr>
                <w:noProof/>
                <w:lang w:val="en-US"/>
              </w:rPr>
            </w:pPr>
          </w:p>
        </w:tc>
      </w:tr>
    </w:tbl>
    <w:p w14:paraId="6B40C19E" w14:textId="77777777" w:rsidR="0045382D" w:rsidRDefault="0045382D" w:rsidP="00E11980">
      <w:pPr>
        <w:rPr>
          <w:bCs/>
          <w:lang w:val="en-US"/>
        </w:rPr>
      </w:pPr>
    </w:p>
    <w:p w14:paraId="3BE7DEBE" w14:textId="30F82558" w:rsidR="00E11980" w:rsidRDefault="00C72BBA" w:rsidP="00E11980">
      <w:pPr>
        <w:rPr>
          <w:bCs/>
          <w:lang w:val="en-US"/>
        </w:rPr>
      </w:pPr>
      <w:r w:rsidRPr="00C72BBA">
        <w:rPr>
          <w:bCs/>
          <w:lang w:val="en-US"/>
        </w:rPr>
        <w:t xml:space="preserve">An alternative to the MK 4 is the </w:t>
      </w:r>
      <w:r w:rsidR="00E23790" w:rsidRPr="00C72BBA">
        <w:rPr>
          <w:bCs/>
          <w:lang w:val="en-US"/>
        </w:rPr>
        <w:t>e 614</w:t>
      </w:r>
      <w:r w:rsidR="00E23790">
        <w:rPr>
          <w:bCs/>
          <w:lang w:val="en-US"/>
        </w:rPr>
        <w:t xml:space="preserve"> </w:t>
      </w:r>
      <w:r w:rsidRPr="00C72BBA">
        <w:rPr>
          <w:bCs/>
          <w:lang w:val="en-US"/>
        </w:rPr>
        <w:t>small-diaphragm mic</w:t>
      </w:r>
      <w:r w:rsidR="001147FE">
        <w:rPr>
          <w:bCs/>
          <w:lang w:val="en-US"/>
        </w:rPr>
        <w:t>ro</w:t>
      </w:r>
      <w:r w:rsidRPr="00C72BBA">
        <w:rPr>
          <w:bCs/>
          <w:lang w:val="en-US"/>
        </w:rPr>
        <w:t xml:space="preserve">phone: </w:t>
      </w:r>
      <w:r w:rsidR="00E11AF5">
        <w:rPr>
          <w:bCs/>
          <w:lang w:val="en-US"/>
        </w:rPr>
        <w:t>T</w:t>
      </w:r>
      <w:r w:rsidR="00D12A10">
        <w:rPr>
          <w:bCs/>
          <w:lang w:val="en-US"/>
        </w:rPr>
        <w:t>h</w:t>
      </w:r>
      <w:r w:rsidR="00E23790">
        <w:rPr>
          <w:bCs/>
          <w:lang w:val="en-US"/>
        </w:rPr>
        <w:t xml:space="preserve">is </w:t>
      </w:r>
      <w:r w:rsidR="00D12A10">
        <w:rPr>
          <w:bCs/>
          <w:lang w:val="en-US"/>
        </w:rPr>
        <w:t>s</w:t>
      </w:r>
      <w:r w:rsidRPr="00C72BBA">
        <w:rPr>
          <w:bCs/>
          <w:lang w:val="en-US"/>
        </w:rPr>
        <w:t xml:space="preserve">uper-cardioid electret condenser microphone can be used for various applications and is characterized by a high maximum sound pressure level and fast transient response. </w:t>
      </w:r>
      <w:r w:rsidR="00E23790">
        <w:rPr>
          <w:bCs/>
          <w:lang w:val="en-US"/>
        </w:rPr>
        <w:t>For this reason,</w:t>
      </w:r>
      <w:r w:rsidRPr="001147FE">
        <w:rPr>
          <w:bCs/>
          <w:lang w:val="en-US"/>
        </w:rPr>
        <w:t xml:space="preserve"> its sou</w:t>
      </w:r>
      <w:r w:rsidR="00D12A10">
        <w:rPr>
          <w:bCs/>
          <w:lang w:val="en-US"/>
        </w:rPr>
        <w:t>n</w:t>
      </w:r>
      <w:r w:rsidRPr="001147FE">
        <w:rPr>
          <w:bCs/>
          <w:lang w:val="en-US"/>
        </w:rPr>
        <w:t xml:space="preserve">d is dynamic </w:t>
      </w:r>
      <w:r w:rsidR="001147FE" w:rsidRPr="00562421">
        <w:rPr>
          <w:bCs/>
          <w:lang w:val="en-US"/>
        </w:rPr>
        <w:t xml:space="preserve">and </w:t>
      </w:r>
      <w:r w:rsidR="00E23790" w:rsidRPr="00562421">
        <w:rPr>
          <w:bCs/>
          <w:lang w:val="en-US"/>
        </w:rPr>
        <w:t>silky</w:t>
      </w:r>
      <w:r w:rsidR="001147FE" w:rsidRPr="00562421">
        <w:rPr>
          <w:bCs/>
          <w:lang w:val="en-US"/>
        </w:rPr>
        <w:t>-</w:t>
      </w:r>
      <w:r w:rsidR="00E23790" w:rsidRPr="00562421">
        <w:rPr>
          <w:bCs/>
          <w:lang w:val="en-US"/>
        </w:rPr>
        <w:t xml:space="preserve">brilliant </w:t>
      </w:r>
      <w:r w:rsidR="001147FE" w:rsidRPr="00562421">
        <w:rPr>
          <w:bCs/>
          <w:lang w:val="en-US"/>
        </w:rPr>
        <w:t>– especially</w:t>
      </w:r>
      <w:r w:rsidR="001147FE" w:rsidRPr="001147FE">
        <w:rPr>
          <w:bCs/>
          <w:lang w:val="en-US"/>
        </w:rPr>
        <w:t xml:space="preserve"> with a percussive playing style, transients are perfectly reproduced. For every guitarist who appreciates fine-silvery overtone structures, the Sennheiser e 614 is the perfect choice. </w:t>
      </w:r>
    </w:p>
    <w:p w14:paraId="4EEDC7F4" w14:textId="131CC25F" w:rsidR="006E3EC5" w:rsidRDefault="006E3EC5" w:rsidP="00E11980">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03"/>
        <w:gridCol w:w="2767"/>
      </w:tblGrid>
      <w:tr w:rsidR="00B62663" w14:paraId="5250C826" w14:textId="77777777" w:rsidTr="004C704B">
        <w:tc>
          <w:tcPr>
            <w:tcW w:w="5103" w:type="dxa"/>
          </w:tcPr>
          <w:p w14:paraId="2ACCCB21" w14:textId="565F2F01" w:rsidR="00B62663" w:rsidRDefault="0045382D" w:rsidP="0045382D">
            <w:pPr>
              <w:pStyle w:val="Caption"/>
              <w:rPr>
                <w:lang w:val="en-US"/>
              </w:rPr>
            </w:pPr>
            <w:r w:rsidRPr="001D2852">
              <w:rPr>
                <w:lang w:val="en-US"/>
              </w:rPr>
              <w:t xml:space="preserve">Music recordings captured with the Sennheiser e 614 </w:t>
            </w:r>
            <w:r>
              <w:rPr>
                <w:lang w:val="en-US"/>
              </w:rPr>
              <w:br/>
            </w:r>
            <w:r w:rsidRPr="001D2852">
              <w:rPr>
                <w:lang w:val="en-US"/>
              </w:rPr>
              <w:t xml:space="preserve">impress with a dynamic and </w:t>
            </w:r>
            <w:r w:rsidRPr="00562421">
              <w:rPr>
                <w:lang w:val="en-US"/>
              </w:rPr>
              <w:t>silky-brilliant sound</w:t>
            </w:r>
          </w:p>
        </w:tc>
        <w:tc>
          <w:tcPr>
            <w:tcW w:w="2767" w:type="dxa"/>
          </w:tcPr>
          <w:p w14:paraId="0D996F55" w14:textId="079E7F3F" w:rsidR="00B62663" w:rsidRDefault="0045382D" w:rsidP="00E11980">
            <w:pPr>
              <w:rPr>
                <w:bCs/>
                <w:lang w:val="en-US"/>
              </w:rPr>
            </w:pPr>
            <w:r>
              <w:rPr>
                <w:bCs/>
                <w:noProof/>
                <w:lang w:val="en-US"/>
              </w:rPr>
              <w:drawing>
                <wp:inline distT="0" distB="0" distL="0" distR="0" wp14:anchorId="7E8D8BB0" wp14:editId="18672838">
                  <wp:extent cx="475615" cy="2342046"/>
                  <wp:effectExtent l="0" t="0" r="635" b="1270"/>
                  <wp:docPr id="9" name="Grafik 9" descr="Ein Bild, das Mikrofon,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ein_e_614_Product_shot_cutout_front_view.jpg"/>
                          <pic:cNvPicPr/>
                        </pic:nvPicPr>
                        <pic:blipFill>
                          <a:blip r:embed="rId13"/>
                          <a:stretch>
                            <a:fillRect/>
                          </a:stretch>
                        </pic:blipFill>
                        <pic:spPr>
                          <a:xfrm>
                            <a:off x="0" y="0"/>
                            <a:ext cx="489933" cy="2412551"/>
                          </a:xfrm>
                          <a:prstGeom prst="rect">
                            <a:avLst/>
                          </a:prstGeom>
                        </pic:spPr>
                      </pic:pic>
                    </a:graphicData>
                  </a:graphic>
                </wp:inline>
              </w:drawing>
            </w:r>
          </w:p>
        </w:tc>
      </w:tr>
    </w:tbl>
    <w:p w14:paraId="51596B1C" w14:textId="77777777" w:rsidR="006E3EC5" w:rsidRPr="001D2852" w:rsidRDefault="006E3EC5" w:rsidP="00E11980">
      <w:pPr>
        <w:rPr>
          <w:bCs/>
          <w:lang w:val="en-US"/>
        </w:rPr>
      </w:pPr>
    </w:p>
    <w:p w14:paraId="7396AAF0" w14:textId="60679335" w:rsidR="00E11980" w:rsidRPr="001147FE" w:rsidRDefault="001147FE" w:rsidP="006E3EC5">
      <w:pPr>
        <w:rPr>
          <w:bCs/>
          <w:lang w:val="en-US"/>
        </w:rPr>
      </w:pPr>
      <w:r>
        <w:rPr>
          <w:bCs/>
          <w:lang w:val="en-US"/>
        </w:rPr>
        <w:lastRenderedPageBreak/>
        <w:t xml:space="preserve">Both the Sennheiser MK 4 and e 614 not only </w:t>
      </w:r>
      <w:r w:rsidR="00D21D59">
        <w:rPr>
          <w:bCs/>
          <w:lang w:val="en-US"/>
        </w:rPr>
        <w:t xml:space="preserve">stand out </w:t>
      </w:r>
      <w:r w:rsidR="00E23790">
        <w:rPr>
          <w:bCs/>
          <w:lang w:val="en-US"/>
        </w:rPr>
        <w:t xml:space="preserve">for </w:t>
      </w:r>
      <w:r w:rsidRPr="001147FE">
        <w:rPr>
          <w:bCs/>
          <w:lang w:val="en-US"/>
        </w:rPr>
        <w:t xml:space="preserve">their first-class sound </w:t>
      </w:r>
      <w:r w:rsidR="00E23790">
        <w:rPr>
          <w:bCs/>
          <w:lang w:val="en-US"/>
        </w:rPr>
        <w:t xml:space="preserve">and build </w:t>
      </w:r>
      <w:r w:rsidRPr="001147FE">
        <w:rPr>
          <w:bCs/>
          <w:lang w:val="en-US"/>
        </w:rPr>
        <w:t xml:space="preserve">quality, </w:t>
      </w:r>
      <w:r>
        <w:rPr>
          <w:bCs/>
          <w:lang w:val="en-US"/>
        </w:rPr>
        <w:t xml:space="preserve">but also </w:t>
      </w:r>
      <w:r w:rsidR="00D21D59">
        <w:rPr>
          <w:bCs/>
          <w:lang w:val="en-US"/>
        </w:rPr>
        <w:t xml:space="preserve">because of </w:t>
      </w:r>
      <w:r w:rsidR="00E23790">
        <w:rPr>
          <w:bCs/>
          <w:lang w:val="en-US"/>
        </w:rPr>
        <w:t xml:space="preserve">their </w:t>
      </w:r>
      <w:r w:rsidRPr="001147FE">
        <w:rPr>
          <w:bCs/>
          <w:lang w:val="en-US"/>
        </w:rPr>
        <w:t xml:space="preserve">attractive price-performance ratio. Both models can be ordered </w:t>
      </w:r>
      <w:r w:rsidR="00E23790">
        <w:rPr>
          <w:bCs/>
          <w:lang w:val="en-US"/>
        </w:rPr>
        <w:t xml:space="preserve">with </w:t>
      </w:r>
      <w:r w:rsidRPr="001147FE">
        <w:rPr>
          <w:bCs/>
          <w:lang w:val="en-US"/>
        </w:rPr>
        <w:t>free</w:t>
      </w:r>
      <w:r w:rsidR="00E23790">
        <w:rPr>
          <w:bCs/>
          <w:lang w:val="en-US"/>
        </w:rPr>
        <w:t xml:space="preserve"> shipping </w:t>
      </w:r>
      <w:r w:rsidRPr="001147FE">
        <w:rPr>
          <w:bCs/>
          <w:lang w:val="en-US"/>
        </w:rPr>
        <w:t xml:space="preserve">from the Sennheiser </w:t>
      </w:r>
      <w:r w:rsidR="006E3EC5">
        <w:rPr>
          <w:bCs/>
          <w:lang w:val="en-US"/>
        </w:rPr>
        <w:t>o</w:t>
      </w:r>
      <w:r w:rsidRPr="001147FE">
        <w:rPr>
          <w:bCs/>
          <w:lang w:val="en-US"/>
        </w:rPr>
        <w:t xml:space="preserve">nline </w:t>
      </w:r>
      <w:r w:rsidR="006E3EC5">
        <w:rPr>
          <w:bCs/>
          <w:lang w:val="en-US"/>
        </w:rPr>
        <w:t>s</w:t>
      </w:r>
      <w:r w:rsidRPr="001147FE">
        <w:rPr>
          <w:bCs/>
          <w:lang w:val="en-US"/>
        </w:rPr>
        <w:t xml:space="preserve">hop. </w:t>
      </w:r>
      <w:r w:rsidR="00E23790">
        <w:rPr>
          <w:bCs/>
          <w:lang w:val="en-US"/>
        </w:rPr>
        <w:t xml:space="preserve">To learn more, or order your own mic today, please visit </w:t>
      </w:r>
      <w:r w:rsidR="006E3EC5">
        <w:rPr>
          <w:bCs/>
          <w:lang w:val="en-US"/>
        </w:rPr>
        <w:t xml:space="preserve">the Sennheiser website at </w:t>
      </w:r>
      <w:hyperlink r:id="rId14" w:history="1">
        <w:r w:rsidR="006E3EC5" w:rsidRPr="005151F7">
          <w:rPr>
            <w:rStyle w:val="Hyperlink"/>
            <w:bCs/>
            <w:lang w:val="en-US"/>
          </w:rPr>
          <w:t>www.sennheiser.com</w:t>
        </w:r>
      </w:hyperlink>
      <w:r w:rsidR="006E3EC5">
        <w:rPr>
          <w:bCs/>
          <w:lang w:val="en-US"/>
        </w:rPr>
        <w:t xml:space="preserve">. </w:t>
      </w:r>
    </w:p>
    <w:p w14:paraId="11437635" w14:textId="641A9011" w:rsidR="008C1D3D" w:rsidRPr="001147FE" w:rsidRDefault="008C1D3D" w:rsidP="00E11980">
      <w:pPr>
        <w:rPr>
          <w:bCs/>
          <w:lang w:val="en-US"/>
        </w:rPr>
      </w:pPr>
    </w:p>
    <w:p w14:paraId="21B3680B" w14:textId="355DED1D" w:rsidR="006F7F88" w:rsidRPr="00D37D9E" w:rsidRDefault="001147FE" w:rsidP="00F959B5">
      <w:pPr>
        <w:rPr>
          <w:rFonts w:cs="Segoe UI"/>
          <w:color w:val="000000" w:themeColor="hyperlink"/>
          <w:szCs w:val="18"/>
          <w:u w:val="single"/>
          <w:shd w:val="clear" w:color="auto" w:fill="FFFFFF"/>
          <w:lang w:val="en-US"/>
        </w:rPr>
      </w:pPr>
      <w:r w:rsidRPr="001147FE">
        <w:rPr>
          <w:lang w:val="en-US"/>
        </w:rPr>
        <w:t>The images accompan</w:t>
      </w:r>
      <w:r w:rsidR="00E23790">
        <w:rPr>
          <w:lang w:val="en-US"/>
        </w:rPr>
        <w:t>ying</w:t>
      </w:r>
      <w:r w:rsidRPr="001147FE">
        <w:rPr>
          <w:lang w:val="en-US"/>
        </w:rPr>
        <w:t xml:space="preserve"> this press release can be downloaded at </w:t>
      </w:r>
      <w:hyperlink r:id="rId15" w:history="1">
        <w:r w:rsidR="00D37D9E" w:rsidRPr="005151F7">
          <w:rPr>
            <w:rStyle w:val="Hyperlink"/>
            <w:lang w:val="en-US"/>
          </w:rPr>
          <w:t>https://sennheiser-brandzone.com/c/181/1jbRXeAR</w:t>
        </w:r>
      </w:hyperlink>
      <w:r w:rsidR="00D37D9E">
        <w:rPr>
          <w:lang w:val="en-US"/>
        </w:rPr>
        <w:t xml:space="preserve"> .</w:t>
      </w:r>
    </w:p>
    <w:p w14:paraId="742FF719" w14:textId="23D7A4EC" w:rsidR="0065074A" w:rsidRDefault="0065074A" w:rsidP="00AB0C5A">
      <w:pPr>
        <w:rPr>
          <w:lang w:val="en-US"/>
        </w:rPr>
      </w:pPr>
    </w:p>
    <w:p w14:paraId="22DEB5EC" w14:textId="77777777" w:rsidR="00E11AF5" w:rsidRPr="001147FE" w:rsidRDefault="00E11AF5" w:rsidP="00AB0C5A">
      <w:pPr>
        <w:rPr>
          <w:lang w:val="en-US"/>
        </w:rPr>
      </w:pPr>
    </w:p>
    <w:p w14:paraId="0888D8A6" w14:textId="77777777" w:rsidR="001147FE" w:rsidRDefault="001147FE" w:rsidP="001147FE">
      <w:pPr>
        <w:spacing w:line="240" w:lineRule="auto"/>
        <w:rPr>
          <w:b/>
          <w:bCs/>
          <w:lang w:val="en-US"/>
        </w:rPr>
      </w:pPr>
      <w:bookmarkStart w:id="0" w:name="_Hlk515635723"/>
      <w:r>
        <w:rPr>
          <w:b/>
          <w:bCs/>
          <w:lang w:val="en-US"/>
        </w:rPr>
        <w:t>About Sennheiser</w:t>
      </w:r>
    </w:p>
    <w:p w14:paraId="04EC13E0" w14:textId="77777777" w:rsidR="001147FE" w:rsidRDefault="001147FE" w:rsidP="001147FE">
      <w:pPr>
        <w:spacing w:line="240" w:lineRule="auto"/>
        <w:rPr>
          <w:lang w:val="en-US"/>
        </w:rPr>
      </w:pPr>
      <w:r>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totaling </w:t>
      </w:r>
      <w:r>
        <w:rPr>
          <w:rFonts w:eastAsia="PMingLiU" w:cs="Arial"/>
          <w:szCs w:val="18"/>
          <w:lang w:val="en-US" w:eastAsia="zh-TW"/>
        </w:rPr>
        <w:t>€</w:t>
      </w:r>
      <w:r>
        <w:rPr>
          <w:lang w:val="en-US"/>
        </w:rPr>
        <w:t xml:space="preserve">710.7 million. </w:t>
      </w:r>
      <w:r>
        <w:rPr>
          <w:color w:val="0095D5" w:themeColor="accent1"/>
          <w:szCs w:val="18"/>
          <w:lang w:val="en-US"/>
        </w:rPr>
        <w:t>www.sennheiser.com</w:t>
      </w:r>
      <w:bookmarkEnd w:id="0"/>
    </w:p>
    <w:p w14:paraId="34A8E2F8" w14:textId="1C523210" w:rsidR="00C24DAB" w:rsidRPr="00B62663" w:rsidRDefault="00C24DAB" w:rsidP="005C1F67">
      <w:pPr>
        <w:pStyle w:val="About"/>
        <w:rPr>
          <w:lang w:val="en-US"/>
        </w:rPr>
      </w:pPr>
    </w:p>
    <w:p w14:paraId="18574012" w14:textId="77777777" w:rsidR="00D37D9E" w:rsidRPr="00B62663" w:rsidRDefault="00D37D9E" w:rsidP="005C1F67">
      <w:pPr>
        <w:pStyle w:val="About"/>
        <w:rPr>
          <w:lang w:val="en-US"/>
        </w:rPr>
      </w:pPr>
    </w:p>
    <w:p w14:paraId="5E102CE8" w14:textId="77777777" w:rsidR="00D96A24" w:rsidRPr="00F207DC" w:rsidRDefault="00D96A24" w:rsidP="00D96A24">
      <w:pPr>
        <w:pStyle w:val="Contact"/>
        <w:rPr>
          <w:b/>
          <w:lang w:val="en-US"/>
        </w:rPr>
      </w:pPr>
      <w:r w:rsidRPr="00F207DC">
        <w:rPr>
          <w:b/>
          <w:lang w:val="en-US"/>
        </w:rPr>
        <w:t xml:space="preserve">Global </w:t>
      </w:r>
      <w:r>
        <w:rPr>
          <w:b/>
          <w:lang w:val="en-US"/>
        </w:rPr>
        <w:t xml:space="preserve">Press </w:t>
      </w:r>
      <w:r w:rsidRPr="00F207DC">
        <w:rPr>
          <w:b/>
          <w:lang w:val="en-US"/>
        </w:rPr>
        <w:t>Contact</w:t>
      </w:r>
    </w:p>
    <w:p w14:paraId="2D97B0AD" w14:textId="77777777" w:rsidR="00D96A24" w:rsidRPr="002F2067" w:rsidRDefault="00D96A24" w:rsidP="00D96A24">
      <w:pPr>
        <w:pStyle w:val="Contact"/>
        <w:rPr>
          <w:lang w:val="en-US"/>
        </w:rPr>
      </w:pPr>
    </w:p>
    <w:p w14:paraId="2F61A202" w14:textId="77777777" w:rsidR="00D96A24" w:rsidRPr="005F2DBA" w:rsidRDefault="00D96A24" w:rsidP="00D96A24">
      <w:pPr>
        <w:pStyle w:val="Contact"/>
        <w:rPr>
          <w:color w:val="0095D5"/>
          <w:lang w:val="en-US"/>
        </w:rPr>
      </w:pPr>
      <w:r>
        <w:rPr>
          <w:color w:val="0095D5"/>
          <w:lang w:val="en-US"/>
        </w:rPr>
        <w:t>Stephanie Schmidt</w:t>
      </w:r>
    </w:p>
    <w:p w14:paraId="4F90F34D" w14:textId="77777777" w:rsidR="00D96A24" w:rsidRPr="005F2DBA" w:rsidRDefault="00D96A24" w:rsidP="00D96A24">
      <w:pPr>
        <w:pStyle w:val="Contact"/>
        <w:rPr>
          <w:lang w:val="en-US"/>
        </w:rPr>
      </w:pPr>
      <w:r>
        <w:rPr>
          <w:lang w:val="en-US"/>
        </w:rPr>
        <w:t>Stephanie.schmidt</w:t>
      </w:r>
      <w:r w:rsidRPr="005F2DBA">
        <w:rPr>
          <w:lang w:val="en-US"/>
        </w:rPr>
        <w:t>@</w:t>
      </w:r>
      <w:r>
        <w:rPr>
          <w:lang w:val="en-US"/>
        </w:rPr>
        <w:t>sennheiser</w:t>
      </w:r>
      <w:r w:rsidRPr="005F2DBA">
        <w:rPr>
          <w:lang w:val="en-US"/>
        </w:rPr>
        <w:t>.com</w:t>
      </w:r>
    </w:p>
    <w:p w14:paraId="06D2C33E" w14:textId="77777777" w:rsidR="00D96A24" w:rsidRPr="00C75799" w:rsidRDefault="00D96A24" w:rsidP="00D96A24">
      <w:pPr>
        <w:pStyle w:val="Contact"/>
      </w:pPr>
      <w:r>
        <w:t xml:space="preserve">+49 </w:t>
      </w:r>
      <w:r w:rsidRPr="000E717A">
        <w:rPr>
          <w:noProof/>
        </w:rPr>
        <w:t>(5130) 600 – 1</w:t>
      </w:r>
      <w:r>
        <w:rPr>
          <w:noProof/>
        </w:rPr>
        <w:t>275</w:t>
      </w:r>
    </w:p>
    <w:p w14:paraId="5E98D513" w14:textId="77777777" w:rsidR="00D96A24" w:rsidRPr="009031C7" w:rsidRDefault="00D96A24" w:rsidP="00D96A24">
      <w:pPr>
        <w:pStyle w:val="Contact"/>
      </w:pPr>
    </w:p>
    <w:p w14:paraId="2B5E725B" w14:textId="77777777" w:rsidR="00D96A24" w:rsidRDefault="00D96A24" w:rsidP="00D96A24">
      <w:pPr>
        <w:pStyle w:val="Contact"/>
        <w:rPr>
          <w:b/>
        </w:rPr>
      </w:pPr>
    </w:p>
    <w:p w14:paraId="2833128B" w14:textId="7384091C" w:rsidR="00D96A24" w:rsidRPr="009B04DF" w:rsidRDefault="00D96A24" w:rsidP="00D96A24">
      <w:pPr>
        <w:pStyle w:val="Contact"/>
        <w:rPr>
          <w:b/>
          <w:lang w:val="en-US"/>
        </w:rPr>
      </w:pPr>
      <w:proofErr w:type="spellStart"/>
      <w:r w:rsidRPr="00925B09">
        <w:rPr>
          <w:b/>
        </w:rPr>
        <w:t>Local</w:t>
      </w:r>
      <w:proofErr w:type="spellEnd"/>
      <w:r w:rsidRPr="00925B09">
        <w:rPr>
          <w:b/>
        </w:rPr>
        <w:t xml:space="preserve"> </w:t>
      </w:r>
      <w:r>
        <w:rPr>
          <w:b/>
          <w:lang w:val="en-US"/>
        </w:rPr>
        <w:t xml:space="preserve">Press </w:t>
      </w:r>
      <w:proofErr w:type="spellStart"/>
      <w:r w:rsidRPr="00925B09">
        <w:rPr>
          <w:b/>
        </w:rPr>
        <w:t>Contact</w:t>
      </w:r>
      <w:proofErr w:type="spellEnd"/>
      <w:r>
        <w:rPr>
          <w:b/>
          <w:lang w:val="en-US"/>
        </w:rPr>
        <w:t>s</w:t>
      </w:r>
      <w:r w:rsidRPr="009B04DF">
        <w:rPr>
          <w:b/>
          <w:lang w:val="en-US"/>
        </w:rPr>
        <w:tab/>
      </w:r>
    </w:p>
    <w:p w14:paraId="4A5B33C4" w14:textId="77777777" w:rsidR="00D96A24" w:rsidRPr="009B04DF" w:rsidRDefault="00D96A24" w:rsidP="00D96A24">
      <w:pPr>
        <w:pStyle w:val="Contact"/>
        <w:rPr>
          <w:lang w:val="en-US"/>
        </w:rPr>
      </w:pPr>
    </w:p>
    <w:p w14:paraId="27DDB4CE" w14:textId="77777777" w:rsidR="00D96A24" w:rsidRPr="009B04DF" w:rsidRDefault="00D96A24" w:rsidP="00D96A24">
      <w:pPr>
        <w:pStyle w:val="Contact"/>
        <w:rPr>
          <w:color w:val="0095D5"/>
          <w:lang w:val="en-US"/>
        </w:rPr>
      </w:pPr>
      <w:r w:rsidRPr="009B04DF">
        <w:rPr>
          <w:color w:val="0095D5"/>
          <w:lang w:val="en-US"/>
        </w:rPr>
        <w:t xml:space="preserve">Sarah James </w:t>
      </w:r>
      <w:r w:rsidRPr="009B04DF">
        <w:rPr>
          <w:color w:val="0095D5"/>
          <w:lang w:val="en-US"/>
        </w:rPr>
        <w:tab/>
      </w:r>
      <w:proofErr w:type="spellStart"/>
      <w:r w:rsidRPr="009B04DF">
        <w:rPr>
          <w:color w:val="0095D5"/>
          <w:lang w:val="en-US"/>
        </w:rPr>
        <w:t>Maik</w:t>
      </w:r>
      <w:proofErr w:type="spellEnd"/>
      <w:r w:rsidRPr="009B04DF">
        <w:rPr>
          <w:color w:val="0095D5"/>
          <w:lang w:val="en-US"/>
        </w:rPr>
        <w:t xml:space="preserve"> </w:t>
      </w:r>
      <w:proofErr w:type="spellStart"/>
      <w:r w:rsidRPr="009B04DF">
        <w:rPr>
          <w:color w:val="0095D5"/>
          <w:lang w:val="en-US"/>
        </w:rPr>
        <w:t>Robbe</w:t>
      </w:r>
      <w:proofErr w:type="spellEnd"/>
    </w:p>
    <w:p w14:paraId="7F6E0B10" w14:textId="77777777" w:rsidR="00D96A24" w:rsidRPr="009B04DF" w:rsidRDefault="00D96A24" w:rsidP="00D96A24">
      <w:pPr>
        <w:pStyle w:val="Contact"/>
        <w:rPr>
          <w:lang w:val="en-US"/>
        </w:rPr>
      </w:pPr>
      <w:r w:rsidRPr="009B04DF">
        <w:rPr>
          <w:lang w:val="en-US"/>
        </w:rPr>
        <w:t>sarahj@gasolinemedia.com</w:t>
      </w:r>
      <w:r w:rsidRPr="009B04DF">
        <w:rPr>
          <w:lang w:val="en-US"/>
        </w:rPr>
        <w:tab/>
        <w:t>maik.robbe@sennheiser.com</w:t>
      </w:r>
    </w:p>
    <w:p w14:paraId="3BAB68E9" w14:textId="77777777" w:rsidR="00D96A24" w:rsidRPr="00805706" w:rsidRDefault="00D96A24" w:rsidP="00D96A24">
      <w:pPr>
        <w:spacing w:line="240" w:lineRule="auto"/>
        <w:rPr>
          <w:rFonts w:ascii="Times New Roman" w:eastAsia="Times New Roman" w:hAnsi="Times New Roman" w:cs="Times New Roman"/>
          <w:sz w:val="24"/>
          <w:szCs w:val="24"/>
          <w:lang w:eastAsia="en-GB"/>
        </w:rPr>
      </w:pPr>
      <w:hyperlink r:id="rId16"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20AD00E2" w14:textId="77777777" w:rsidR="00D37D9E" w:rsidRDefault="00D37D9E" w:rsidP="005C1F67">
      <w:pPr>
        <w:pStyle w:val="About"/>
      </w:pPr>
    </w:p>
    <w:sectPr w:rsidR="00D37D9E" w:rsidSect="009063D2">
      <w:headerReference w:type="default" r:id="rId17"/>
      <w:headerReference w:type="first" r:id="rId18"/>
      <w:footerReference w:type="first" r:id="rId19"/>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ACBC5" w14:textId="77777777" w:rsidR="006B2942" w:rsidRDefault="006B2942" w:rsidP="00CA1EB9">
      <w:pPr>
        <w:spacing w:line="240" w:lineRule="auto"/>
      </w:pPr>
      <w:r>
        <w:separator/>
      </w:r>
    </w:p>
  </w:endnote>
  <w:endnote w:type="continuationSeparator" w:id="0">
    <w:p w14:paraId="1DEBD843" w14:textId="77777777" w:rsidR="006B2942" w:rsidRDefault="006B294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altName w:val="Calibri"/>
    <w:panose1 w:val="020B0604020202020204"/>
    <w:charset w:val="00"/>
    <w:family w:val="swiss"/>
    <w:pitch w:val="variable"/>
    <w:sig w:usb0="A00000AF" w:usb1="500020DB" w:usb2="00000000" w:usb3="00000000" w:csb0="00000093" w:csb1="00000000"/>
    <w:embedRegular r:id="rId1" w:fontKey="{D8A054F2-7678-3C4A-80B1-BD4A4C62FAD3}"/>
    <w:embedBold r:id="rId2" w:fontKey="{BBFBC095-116E-E94F-8B88-D77ECBB2B8B6}"/>
    <w:embedBoldItalic r:id="rId3" w:fontKey="{D759F1B5-FCC0-2B48-88C2-C9490C6C8106}"/>
  </w:font>
  <w:font w:name="Times New Roman">
    <w:panose1 w:val="02020603050405020304"/>
    <w:charset w:val="00"/>
    <w:family w:val="roman"/>
    <w:pitch w:val="variable"/>
    <w:sig w:usb0="E0002EFF" w:usb1="C000785B" w:usb2="00000009" w:usb3="00000000" w:csb0="000001FF" w:csb1="00000000"/>
    <w:embedRegular r:id="rId4" w:fontKey="{1FA39FB1-B014-4947-96AF-D84BCA01B950}"/>
    <w:embedBold r:id="rId5" w:fontKey="{BDCC0ADB-3D3B-6D48-84D9-419DA6331A14}"/>
    <w:embedBoldItalic r:id="rId6" w:fontKey="{C6112963-3B65-7844-91FD-663F8F5B5DB1}"/>
  </w:font>
  <w:font w:name="Segoe UI">
    <w:panose1 w:val="020B0604020202020204"/>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8" w:fontKey="{C5D1E4E5-CE6D-6041-9228-BC272CE280A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00DE" w14:textId="64E35FA5" w:rsidR="00EB6084" w:rsidRDefault="003A36BC" w:rsidP="007A57BC">
    <w:pPr>
      <w:pStyle w:val="Footer"/>
    </w:pPr>
    <w:r>
      <w:rPr>
        <w:noProof/>
        <w:lang w:eastAsia="de-DE"/>
      </w:rPr>
      <w:drawing>
        <wp:anchor distT="0" distB="0" distL="114300" distR="114300" simplePos="0" relativeHeight="251677696" behindDoc="1" locked="0" layoutInCell="1" allowOverlap="1" wp14:anchorId="01D928FE" wp14:editId="606185F1">
          <wp:simplePos x="0" y="0"/>
          <wp:positionH relativeFrom="column">
            <wp:posOffset>4673600</wp:posOffset>
          </wp:positionH>
          <wp:positionV relativeFrom="paragraph">
            <wp:posOffset>6350</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25CC04DC" wp14:editId="198A2CBF">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8CE6C" w14:textId="77777777" w:rsidR="006B2942" w:rsidRDefault="006B2942" w:rsidP="00CA1EB9">
      <w:pPr>
        <w:spacing w:line="240" w:lineRule="auto"/>
      </w:pPr>
      <w:r>
        <w:separator/>
      </w:r>
    </w:p>
  </w:footnote>
  <w:footnote w:type="continuationSeparator" w:id="0">
    <w:p w14:paraId="511F94F3" w14:textId="77777777" w:rsidR="006B2942" w:rsidRDefault="006B294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3C21D" w14:textId="0375BAB3" w:rsidR="008E5D5C" w:rsidRPr="008E5D5C" w:rsidRDefault="008E5D5C" w:rsidP="008E5D5C">
    <w:pPr>
      <w:pStyle w:val="Header"/>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2416392B" wp14:editId="039BF66C">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604E7">
      <w:rPr>
        <w:color w:val="0095D5" w:themeColor="accent1"/>
      </w:rPr>
      <w:t>PRESS RELEASE</w:t>
    </w:r>
  </w:p>
  <w:p w14:paraId="23BAB465" w14:textId="77777777" w:rsidR="008E5D5C" w:rsidRPr="008E5D5C" w:rsidRDefault="008E5D5C" w:rsidP="008E5D5C">
    <w:pPr>
      <w:pStyle w:val="Header"/>
    </w:pPr>
    <w:r>
      <w:fldChar w:fldCharType="begin"/>
    </w:r>
    <w:r>
      <w:instrText xml:space="preserve"> PAGE  \* Arabic  \* MERGEFORMAT </w:instrText>
    </w:r>
    <w:r>
      <w:fldChar w:fldCharType="separate"/>
    </w:r>
    <w:r w:rsidR="00995384">
      <w:rPr>
        <w:noProof/>
      </w:rPr>
      <w:t>3</w:t>
    </w:r>
    <w:r>
      <w:fldChar w:fldCharType="end"/>
    </w:r>
    <w:r>
      <w:t>/</w:t>
    </w:r>
    <w:fldSimple w:instr="NUMPAGES  \* Arabic  \* MERGEFORMAT">
      <w:r w:rsidR="00995384">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7068D" w14:textId="52AF5C04" w:rsidR="00CA1EB9" w:rsidRPr="008E5D5C" w:rsidRDefault="00CA1EB9" w:rsidP="008E5D5C">
    <w:pPr>
      <w:pStyle w:val="Header"/>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114951DF" wp14:editId="44D69A2C">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604E7">
      <w:rPr>
        <w:color w:val="0095D5" w:themeColor="accent1"/>
      </w:rPr>
      <w:t>PRESS RELEASE</w:t>
    </w:r>
  </w:p>
  <w:p w14:paraId="53831F2C" w14:textId="77777777" w:rsidR="008E5D5C" w:rsidRPr="008E5D5C" w:rsidRDefault="008E5D5C" w:rsidP="008E5D5C">
    <w:pPr>
      <w:pStyle w:val="Header"/>
    </w:pPr>
    <w:r>
      <w:fldChar w:fldCharType="begin"/>
    </w:r>
    <w:r>
      <w:instrText xml:space="preserve"> PAGE  \* Arabic  \* MERGEFORMAT </w:instrText>
    </w:r>
    <w:r>
      <w:fldChar w:fldCharType="separate"/>
    </w:r>
    <w:r w:rsidR="00995384">
      <w:rPr>
        <w:noProof/>
      </w:rPr>
      <w:t>1</w:t>
    </w:r>
    <w:r>
      <w:fldChar w:fldCharType="end"/>
    </w:r>
    <w:r>
      <w:t>/</w:t>
    </w:r>
    <w:fldSimple w:instr=" NUMPAGES  \* Arabic  \* MERGEFORMAT ">
      <w:r w:rsidR="00995384">
        <w:rPr>
          <w:noProof/>
        </w:rPr>
        <w:t>3</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A8E"/>
    <w:rsid w:val="00055979"/>
    <w:rsid w:val="000C08AA"/>
    <w:rsid w:val="000C2EE0"/>
    <w:rsid w:val="001147FE"/>
    <w:rsid w:val="00121501"/>
    <w:rsid w:val="00147C87"/>
    <w:rsid w:val="0017397F"/>
    <w:rsid w:val="001B46A8"/>
    <w:rsid w:val="001C25F6"/>
    <w:rsid w:val="001C2C38"/>
    <w:rsid w:val="001C63D8"/>
    <w:rsid w:val="001D2852"/>
    <w:rsid w:val="001D4E25"/>
    <w:rsid w:val="001F3001"/>
    <w:rsid w:val="00203BE5"/>
    <w:rsid w:val="002057CE"/>
    <w:rsid w:val="00206A64"/>
    <w:rsid w:val="00213088"/>
    <w:rsid w:val="00266ADF"/>
    <w:rsid w:val="00274819"/>
    <w:rsid w:val="00282A8D"/>
    <w:rsid w:val="002A0BB2"/>
    <w:rsid w:val="002A20C2"/>
    <w:rsid w:val="002C1B54"/>
    <w:rsid w:val="002C6F4D"/>
    <w:rsid w:val="002D2007"/>
    <w:rsid w:val="002E58F3"/>
    <w:rsid w:val="00311C6F"/>
    <w:rsid w:val="00321D71"/>
    <w:rsid w:val="00326FB8"/>
    <w:rsid w:val="003311D5"/>
    <w:rsid w:val="00375ACD"/>
    <w:rsid w:val="003A0608"/>
    <w:rsid w:val="003A36BC"/>
    <w:rsid w:val="003C019A"/>
    <w:rsid w:val="003D06A1"/>
    <w:rsid w:val="0041741C"/>
    <w:rsid w:val="00443360"/>
    <w:rsid w:val="00445A95"/>
    <w:rsid w:val="0045382D"/>
    <w:rsid w:val="00453B3E"/>
    <w:rsid w:val="004570E4"/>
    <w:rsid w:val="00470918"/>
    <w:rsid w:val="0049625A"/>
    <w:rsid w:val="004A1388"/>
    <w:rsid w:val="004A47D9"/>
    <w:rsid w:val="004C704B"/>
    <w:rsid w:val="004E1A55"/>
    <w:rsid w:val="00524EB4"/>
    <w:rsid w:val="005327DB"/>
    <w:rsid w:val="005375DE"/>
    <w:rsid w:val="005407E6"/>
    <w:rsid w:val="0055471F"/>
    <w:rsid w:val="00562421"/>
    <w:rsid w:val="00566792"/>
    <w:rsid w:val="00567832"/>
    <w:rsid w:val="005C1F67"/>
    <w:rsid w:val="005D516D"/>
    <w:rsid w:val="005D571F"/>
    <w:rsid w:val="005F532C"/>
    <w:rsid w:val="005F5BBB"/>
    <w:rsid w:val="005F6DCC"/>
    <w:rsid w:val="0060142B"/>
    <w:rsid w:val="00614A88"/>
    <w:rsid w:val="0063417D"/>
    <w:rsid w:val="0065074A"/>
    <w:rsid w:val="006534AB"/>
    <w:rsid w:val="006559C2"/>
    <w:rsid w:val="00674CAE"/>
    <w:rsid w:val="006B2942"/>
    <w:rsid w:val="006D2623"/>
    <w:rsid w:val="006E0222"/>
    <w:rsid w:val="006E3EC5"/>
    <w:rsid w:val="006F058F"/>
    <w:rsid w:val="006F7F88"/>
    <w:rsid w:val="00706008"/>
    <w:rsid w:val="007237E9"/>
    <w:rsid w:val="00732897"/>
    <w:rsid w:val="00757F69"/>
    <w:rsid w:val="00766E21"/>
    <w:rsid w:val="00767762"/>
    <w:rsid w:val="007700E7"/>
    <w:rsid w:val="00785ECB"/>
    <w:rsid w:val="007A57BC"/>
    <w:rsid w:val="007C4F79"/>
    <w:rsid w:val="007C5D36"/>
    <w:rsid w:val="007E03F6"/>
    <w:rsid w:val="00810721"/>
    <w:rsid w:val="008A06DB"/>
    <w:rsid w:val="008C1D3D"/>
    <w:rsid w:val="008D6CAB"/>
    <w:rsid w:val="008E5D5C"/>
    <w:rsid w:val="009015C3"/>
    <w:rsid w:val="009063D2"/>
    <w:rsid w:val="009302B0"/>
    <w:rsid w:val="009320A9"/>
    <w:rsid w:val="00932634"/>
    <w:rsid w:val="009366C8"/>
    <w:rsid w:val="0096404E"/>
    <w:rsid w:val="00977493"/>
    <w:rsid w:val="00982BA8"/>
    <w:rsid w:val="00995384"/>
    <w:rsid w:val="009B7B48"/>
    <w:rsid w:val="009C45A2"/>
    <w:rsid w:val="009D6AD5"/>
    <w:rsid w:val="009D75E0"/>
    <w:rsid w:val="009F62E9"/>
    <w:rsid w:val="00A114AB"/>
    <w:rsid w:val="00A604E7"/>
    <w:rsid w:val="00A653C8"/>
    <w:rsid w:val="00AA36FF"/>
    <w:rsid w:val="00AA644D"/>
    <w:rsid w:val="00AB0C5A"/>
    <w:rsid w:val="00AB48ED"/>
    <w:rsid w:val="00AB5767"/>
    <w:rsid w:val="00AC4E77"/>
    <w:rsid w:val="00AD1701"/>
    <w:rsid w:val="00AD75E0"/>
    <w:rsid w:val="00AD79BA"/>
    <w:rsid w:val="00AE0EF3"/>
    <w:rsid w:val="00AE131B"/>
    <w:rsid w:val="00AE2057"/>
    <w:rsid w:val="00B20E88"/>
    <w:rsid w:val="00B476AD"/>
    <w:rsid w:val="00B56CAD"/>
    <w:rsid w:val="00B62663"/>
    <w:rsid w:val="00B7143D"/>
    <w:rsid w:val="00B735A4"/>
    <w:rsid w:val="00B92E47"/>
    <w:rsid w:val="00C15083"/>
    <w:rsid w:val="00C16A67"/>
    <w:rsid w:val="00C24DAB"/>
    <w:rsid w:val="00C72BBA"/>
    <w:rsid w:val="00C8099E"/>
    <w:rsid w:val="00C91ACD"/>
    <w:rsid w:val="00CA1EB9"/>
    <w:rsid w:val="00CC06C6"/>
    <w:rsid w:val="00CD5497"/>
    <w:rsid w:val="00CE32BA"/>
    <w:rsid w:val="00CF5344"/>
    <w:rsid w:val="00D12A10"/>
    <w:rsid w:val="00D21D59"/>
    <w:rsid w:val="00D22EA6"/>
    <w:rsid w:val="00D37D9E"/>
    <w:rsid w:val="00D444B3"/>
    <w:rsid w:val="00D644ED"/>
    <w:rsid w:val="00D720C6"/>
    <w:rsid w:val="00D75461"/>
    <w:rsid w:val="00D87ED4"/>
    <w:rsid w:val="00D96A24"/>
    <w:rsid w:val="00DC69CF"/>
    <w:rsid w:val="00DF241E"/>
    <w:rsid w:val="00DF7B7B"/>
    <w:rsid w:val="00E01E89"/>
    <w:rsid w:val="00E117D6"/>
    <w:rsid w:val="00E11980"/>
    <w:rsid w:val="00E11AF5"/>
    <w:rsid w:val="00E215C7"/>
    <w:rsid w:val="00E233E0"/>
    <w:rsid w:val="00E23790"/>
    <w:rsid w:val="00E30CB2"/>
    <w:rsid w:val="00E42C92"/>
    <w:rsid w:val="00E700C7"/>
    <w:rsid w:val="00EB3449"/>
    <w:rsid w:val="00EB6084"/>
    <w:rsid w:val="00EC576E"/>
    <w:rsid w:val="00EF479B"/>
    <w:rsid w:val="00EF75A7"/>
    <w:rsid w:val="00F207DC"/>
    <w:rsid w:val="00F2252D"/>
    <w:rsid w:val="00F45AA6"/>
    <w:rsid w:val="00F45F5C"/>
    <w:rsid w:val="00F75316"/>
    <w:rsid w:val="00F959B5"/>
    <w:rsid w:val="00FA6A25"/>
    <w:rsid w:val="00FD69BF"/>
    <w:rsid w:val="00FE3F89"/>
    <w:rsid w:val="27504C48"/>
    <w:rsid w:val="31CA921C"/>
    <w:rsid w:val="3A69B362"/>
    <w:rsid w:val="55A995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9A5D43"/>
  <w15:docId w15:val="{1057067D-2A1A-4E78-996A-E52D10179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7A57B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A57BC"/>
    <w:rPr>
      <w:rFonts w:ascii="Segoe UI" w:hAnsi="Segoe UI" w:cs="Segoe UI"/>
      <w:sz w:val="18"/>
      <w:szCs w:val="18"/>
    </w:rPr>
  </w:style>
  <w:style w:type="character" w:styleId="CommentReference">
    <w:name w:val="annotation reference"/>
    <w:basedOn w:val="DefaultParagraphFont"/>
    <w:uiPriority w:val="99"/>
    <w:semiHidden/>
    <w:unhideWhenUsed/>
    <w:rsid w:val="007E03F6"/>
    <w:rPr>
      <w:sz w:val="16"/>
      <w:szCs w:val="16"/>
    </w:rPr>
  </w:style>
  <w:style w:type="paragraph" w:styleId="CommentText">
    <w:name w:val="annotation text"/>
    <w:basedOn w:val="Normal"/>
    <w:link w:val="CommentTextChar"/>
    <w:uiPriority w:val="99"/>
    <w:semiHidden/>
    <w:unhideWhenUsed/>
    <w:rsid w:val="007E03F6"/>
    <w:pPr>
      <w:spacing w:line="240" w:lineRule="auto"/>
    </w:pPr>
    <w:rPr>
      <w:sz w:val="20"/>
      <w:szCs w:val="20"/>
    </w:rPr>
  </w:style>
  <w:style w:type="character" w:customStyle="1" w:styleId="CommentTextChar">
    <w:name w:val="Comment Text Char"/>
    <w:basedOn w:val="DefaultParagraphFont"/>
    <w:link w:val="CommentText"/>
    <w:uiPriority w:val="99"/>
    <w:semiHidden/>
    <w:rsid w:val="007E03F6"/>
    <w:rPr>
      <w:sz w:val="20"/>
      <w:szCs w:val="20"/>
    </w:rPr>
  </w:style>
  <w:style w:type="character" w:customStyle="1" w:styleId="NichtaufgelsteErwhnung1">
    <w:name w:val="Nicht aufgelöste Erwähnung1"/>
    <w:basedOn w:val="DefaultParagraphFont"/>
    <w:uiPriority w:val="99"/>
    <w:semiHidden/>
    <w:unhideWhenUsed/>
    <w:rsid w:val="007E03F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700C7"/>
    <w:rPr>
      <w:b/>
      <w:bCs/>
    </w:rPr>
  </w:style>
  <w:style w:type="character" w:customStyle="1" w:styleId="CommentSubjectChar">
    <w:name w:val="Comment Subject Char"/>
    <w:basedOn w:val="CommentTextChar"/>
    <w:link w:val="CommentSubject"/>
    <w:uiPriority w:val="99"/>
    <w:semiHidden/>
    <w:rsid w:val="00E700C7"/>
    <w:rPr>
      <w:b/>
      <w:bCs/>
      <w:sz w:val="20"/>
      <w:szCs w:val="20"/>
    </w:rPr>
  </w:style>
  <w:style w:type="character" w:customStyle="1" w:styleId="normaltextrun">
    <w:name w:val="normaltextrun"/>
    <w:basedOn w:val="DefaultParagraphFont"/>
    <w:rsid w:val="00AD1701"/>
  </w:style>
  <w:style w:type="character" w:styleId="FollowedHyperlink">
    <w:name w:val="FollowedHyperlink"/>
    <w:basedOn w:val="DefaultParagraphFont"/>
    <w:uiPriority w:val="99"/>
    <w:semiHidden/>
    <w:unhideWhenUsed/>
    <w:rsid w:val="00055979"/>
    <w:rPr>
      <w:color w:val="000000" w:themeColor="followedHyperlink"/>
      <w:u w:val="single"/>
    </w:rPr>
  </w:style>
  <w:style w:type="character" w:customStyle="1" w:styleId="NichtaufgelsteErwhnung2">
    <w:name w:val="Nicht aufgelöste Erwähnung2"/>
    <w:basedOn w:val="DefaultParagraphFont"/>
    <w:uiPriority w:val="99"/>
    <w:semiHidden/>
    <w:unhideWhenUsed/>
    <w:rsid w:val="00562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982611">
      <w:bodyDiv w:val="1"/>
      <w:marLeft w:val="0"/>
      <w:marRight w:val="0"/>
      <w:marTop w:val="0"/>
      <w:marBottom w:val="0"/>
      <w:divBdr>
        <w:top w:val="none" w:sz="0" w:space="0" w:color="auto"/>
        <w:left w:val="none" w:sz="0" w:space="0" w:color="auto"/>
        <w:bottom w:val="none" w:sz="0" w:space="0" w:color="auto"/>
        <w:right w:val="none" w:sz="0" w:space="0" w:color="auto"/>
      </w:divBdr>
    </w:div>
    <w:div w:id="154621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tel:(914)%20602-29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sennheiser-brandzone.com/c/181/1jbRXeA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9553E79FB24C344BA5B3D4AE2C18A2C" ma:contentTypeVersion="12" ma:contentTypeDescription="Ein neues Dokument erstellen." ma:contentTypeScope="" ma:versionID="d172d9550a8b40f64eab556c03bc64a7">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6bef0e17d3c9cc593a6e85f21cbb800e"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5C54A-262C-437E-9DFA-E76C4F4C417A}">
  <ds:schemaRefs>
    <ds:schemaRef ds:uri="http://schemas.microsoft.com/sharepoint/v3/contenttype/forms"/>
  </ds:schemaRefs>
</ds:datastoreItem>
</file>

<file path=customXml/itemProps2.xml><?xml version="1.0" encoding="utf-8"?>
<ds:datastoreItem xmlns:ds="http://schemas.openxmlformats.org/officeDocument/2006/customXml" ds:itemID="{7B0493B1-CBF4-4D23-AB33-C861C848AE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7E0913-118A-4F1B-BFEA-9236F4744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E2D477-326E-1841-BAE5-67071E6FC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556</Words>
  <Characters>3171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2020-04-03T12:01:00Z</cp:lastPrinted>
  <dcterms:created xsi:type="dcterms:W3CDTF">2020-04-06T11:50:00Z</dcterms:created>
  <dcterms:modified xsi:type="dcterms:W3CDTF">2020-04-06T11:50:00Z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